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hint="eastAsia" w:ascii="Times New Roman" w:hAnsi="Times New Roman" w:eastAsia="仿宋_GB2312" w:cs="Times New Roman"/>
          <w:sz w:val="28"/>
          <w:szCs w:val="30"/>
        </w:rPr>
        <w:t>2018年下半年公开招聘部分岗位</w:t>
      </w:r>
    </w:p>
    <w:p>
      <w:pPr>
        <w:spacing w:line="460" w:lineRule="exact"/>
        <w:jc w:val="center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hint="eastAsia" w:ascii="Times New Roman" w:hAnsi="Times New Roman" w:eastAsia="仿宋_GB2312" w:cs="Times New Roman"/>
          <w:sz w:val="28"/>
          <w:szCs w:val="30"/>
        </w:rPr>
        <w:t>（计算机类专业、新能源汽车专业、财会专业技术人员）面试名单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一、新能源汽车教师：吕龙  李永康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二、计算机类专业：</w:t>
      </w:r>
    </w:p>
    <w:p>
      <w:pPr>
        <w:spacing w:line="360" w:lineRule="auto"/>
      </w:pPr>
      <w:r>
        <w:rPr>
          <w:rFonts w:hint="eastAsia"/>
        </w:rPr>
        <w:t>孙影  高政霞  戴维娇  张洁琳  夏春芬  王焱  胡欢君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崔欢欢  姚瑶  涂馨丹  张轶词  杨蓓  海梦婕  孙方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</w:rPr>
        <w:t>吴悦  刘颖  李露  陈乾  李姗  韩倩  陈晓恒  张达运  张贝</w:t>
      </w:r>
    </w:p>
    <w:p>
      <w:pPr>
        <w:spacing w:line="360" w:lineRule="auto"/>
      </w:pPr>
      <w:r>
        <w:rPr>
          <w:rFonts w:hint="eastAsia"/>
        </w:rPr>
        <w:t>吴珂  彭军芬  王衡  任建新  鲍毅   鲁思媛  李贤贞</w:t>
      </w:r>
    </w:p>
    <w:p>
      <w:pPr>
        <w:spacing w:line="360" w:lineRule="auto"/>
        <w:ind w:left="210" w:hanging="210" w:hangingChars="100"/>
      </w:pPr>
    </w:p>
    <w:p>
      <w:pPr>
        <w:spacing w:line="360" w:lineRule="auto"/>
        <w:ind w:left="210" w:leftChars="50" w:hanging="105" w:hangingChars="50"/>
      </w:pPr>
      <w:r>
        <w:rPr>
          <w:rFonts w:hint="eastAsia"/>
        </w:rPr>
        <w:t>三、财会专业技术人员：刘月华  吴心羽  张平  何艺虹  李志  李思  刘玉洁 付留洋</w:t>
      </w:r>
    </w:p>
    <w:p>
      <w:pPr>
        <w:spacing w:line="360" w:lineRule="auto"/>
        <w:ind w:left="210" w:hanging="210" w:hangingChars="100"/>
      </w:pPr>
      <w:r>
        <w:rPr>
          <w:rFonts w:hint="eastAsia"/>
        </w:rPr>
        <w:t>丁娅  龚杨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1EA1"/>
    <w:rsid w:val="00061EA1"/>
    <w:rsid w:val="00246FD1"/>
    <w:rsid w:val="00622A97"/>
    <w:rsid w:val="00BB2E8C"/>
    <w:rsid w:val="46C85A26"/>
    <w:rsid w:val="52A67800"/>
    <w:rsid w:val="5EB1052C"/>
    <w:rsid w:val="6B31637A"/>
    <w:rsid w:val="75E55D23"/>
    <w:rsid w:val="7CE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224</Characters>
  <Lines>1</Lines>
  <Paragraphs>1</Paragraphs>
  <TotalTime>15</TotalTime>
  <ScaleCrop>false</ScaleCrop>
  <LinksUpToDate>false</LinksUpToDate>
  <CharactersWithSpaces>262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汪萍萍</dc:creator>
  <cp:lastModifiedBy>汪萍萍</cp:lastModifiedBy>
  <dcterms:modified xsi:type="dcterms:W3CDTF">2018-10-22T11:38:48Z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